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E1" w:rsidRPr="001E48E2" w:rsidRDefault="004E29E1" w:rsidP="001E48E2">
      <w:pPr>
        <w:jc w:val="center"/>
        <w:rPr>
          <w:b/>
          <w:bCs/>
        </w:rPr>
      </w:pPr>
      <w:r w:rsidRPr="001E48E2">
        <w:rPr>
          <w:b/>
          <w:bCs/>
        </w:rPr>
        <w:t>CURRICULUM VITAE VERSIÓN PÚBLICA</w:t>
      </w:r>
    </w:p>
    <w:p w:rsidR="004E29E1" w:rsidRDefault="004E29E1">
      <w:pPr>
        <w:spacing w:after="0"/>
        <w:ind w:left="2151"/>
        <w:jc w:val="center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7407"/>
      </w:tblGrid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84806"/>
          </w:tcPr>
          <w:p w:rsidR="004E29E1" w:rsidRDefault="004E29E1">
            <w:pPr>
              <w:spacing w:after="160"/>
            </w:pPr>
          </w:p>
        </w:tc>
        <w:tc>
          <w:tcPr>
            <w:tcW w:w="7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1298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I. DATOS GENERALES </w:t>
            </w:r>
          </w:p>
        </w:tc>
      </w:tr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2"/>
            </w:pPr>
            <w:r>
              <w:t xml:space="preserve"> </w:t>
            </w:r>
            <w:r w:rsidR="00EE4300">
              <w:t>Araceli Cortés Gallegos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769"/>
        <w:gridCol w:w="6151"/>
      </w:tblGrid>
      <w:tr w:rsidR="004E29E1" w:rsidTr="001E48E2">
        <w:trPr>
          <w:trHeight w:val="277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50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II. PREPARACIÓN ACÁDEMICA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Último grado de estudios: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EE4300">
              <w:t>Licenciatura</w:t>
            </w:r>
          </w:p>
        </w:tc>
      </w:tr>
      <w:tr w:rsidR="004E29E1" w:rsidTr="001E48E2">
        <w:trPr>
          <w:trHeight w:val="27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EE4300">
              <w:t>UTEG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307393">
              <w:t>2010-2013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Título Profesional: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307393">
              <w:t>Universidad de Guadalajara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307393">
              <w:t>PEJ291559</w:t>
            </w:r>
          </w:p>
        </w:tc>
      </w:tr>
      <w:tr w:rsidR="004E29E1" w:rsidTr="001E48E2">
        <w:trPr>
          <w:trHeight w:val="54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Otros </w:t>
            </w:r>
            <w:r w:rsidRPr="009658BF">
              <w:rPr>
                <w:b/>
                <w:bCs/>
              </w:rPr>
              <w:tab/>
              <w:t xml:space="preserve">estudios profesionales: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90"/>
        <w:gridCol w:w="2380"/>
        <w:gridCol w:w="6150"/>
      </w:tblGrid>
      <w:tr w:rsidR="004E29E1" w:rsidTr="001E48E2">
        <w:trPr>
          <w:trHeight w:val="278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49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III. EXPERIENCIA LABORAL 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1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307393">
            <w:pPr>
              <w:ind w:left="3"/>
            </w:pPr>
            <w:r>
              <w:t xml:space="preserve">14 DE </w:t>
            </w:r>
            <w:r w:rsidR="004E29E1">
              <w:t xml:space="preserve"> </w:t>
            </w:r>
            <w:r>
              <w:t>NOVIEMBRE, 2023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307393">
              <w:t>H. Ayuntamiento de Juanacatlán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307393">
              <w:t>Trabajadora Social de DIF</w:t>
            </w:r>
          </w:p>
        </w:tc>
      </w:tr>
      <w:tr w:rsidR="004E29E1" w:rsidTr="001E48E2">
        <w:trPr>
          <w:trHeight w:val="27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307393">
              <w:t>Procuraduría de Protección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9F085C">
              <w:t>01 de Noviembre de 2022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9F085C">
              <w:t>QUICKBOX, QB DE MEXICO S.A. DE C.V.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9F085C">
              <w:t>Auxiliar administrativo</w:t>
            </w:r>
          </w:p>
        </w:tc>
      </w:tr>
      <w:tr w:rsidR="004E29E1" w:rsidTr="001E48E2">
        <w:trPr>
          <w:trHeight w:val="27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9F085C">
              <w:t>Auxiliar administrativa</w:t>
            </w:r>
          </w:p>
        </w:tc>
      </w:tr>
      <w:tr w:rsidR="004E29E1" w:rsidTr="001E48E2">
        <w:trPr>
          <w:trHeight w:val="27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9F085C">
              <w:t>01 noviembre de 2019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9F085C">
              <w:t>H. Ayuntamiento de el Salto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9F085C">
              <w:t>Auxiliar Administrativo</w:t>
            </w:r>
          </w:p>
        </w:tc>
      </w:tr>
      <w:tr w:rsidR="004E29E1" w:rsidTr="001E48E2">
        <w:trPr>
          <w:trHeight w:val="27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proofErr w:type="spellStart"/>
            <w:r w:rsidR="009F085C">
              <w:t>Educacion</w:t>
            </w:r>
            <w:proofErr w:type="spellEnd"/>
          </w:p>
        </w:tc>
      </w:tr>
    </w:tbl>
    <w:p w:rsidR="004E29E1" w:rsidRDefault="004E29E1">
      <w:pPr>
        <w:spacing w:after="0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3145"/>
        <w:gridCol w:w="2149"/>
      </w:tblGrid>
      <w:tr w:rsidR="004E29E1" w:rsidTr="001E48E2">
        <w:trPr>
          <w:trHeight w:val="814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4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IV. INFORMACIÓN COMPLEMENTARIA </w:t>
            </w:r>
          </w:p>
          <w:p w:rsidR="004E29E1" w:rsidRPr="009658BF" w:rsidRDefault="004E29E1">
            <w:pPr>
              <w:jc w:val="center"/>
              <w:rPr>
                <w:b/>
                <w:bCs/>
              </w:rPr>
            </w:pPr>
            <w:r w:rsidRPr="009658BF">
              <w:rPr>
                <w:rFonts w:ascii="Calibri" w:eastAsia="Calibri" w:hAnsi="Calibri" w:cs="Calibri"/>
                <w:b/>
                <w:bCs/>
              </w:rPr>
              <w:t>Últimos cursos y/o conferencias y/o capacitaciones y/o diplomados, etc. (dé al menos cinco cursos)</w:t>
            </w:r>
            <w:r w:rsidRPr="009658BF">
              <w:rPr>
                <w:b/>
                <w:bCs/>
              </w:rPr>
              <w:t xml:space="preserve"> </w:t>
            </w:r>
          </w:p>
        </w:tc>
      </w:tr>
      <w:tr w:rsidR="004E29E1" w:rsidTr="001E48E2">
        <w:trPr>
          <w:trHeight w:val="49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NOMBRE DEL </w:t>
            </w:r>
            <w:r w:rsidRPr="009658BF">
              <w:rPr>
                <w:rFonts w:ascii="Calibri" w:eastAsia="Calibri" w:hAnsi="Calibri" w:cs="Calibri"/>
                <w:b/>
                <w:bCs/>
                <w:sz w:val="20"/>
              </w:rPr>
              <w:t>Y/O CONFERENCIAS Y/O CAPACITACIONES Y/O DIPLOMADOS, ETC</w:t>
            </w:r>
            <w:r w:rsidRPr="009658B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5"/>
              <w:jc w:val="center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INSTITUCIÓN QUE IMPARTIÓ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FECHA O PERIODO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  <w:r w:rsidR="00F0469F">
              <w:t>Los retos de la procuraduría de Protección de Niñas, Niños y Adolescentes, del Estado de Jalisco y sus Delegaciones Institucionales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F0469F">
              <w:t xml:space="preserve">Sistema para el Desarrollo Integral de la </w:t>
            </w:r>
            <w:r w:rsidR="00CD4DC3">
              <w:t>Familia del Estado de Jalisco.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4072ED">
              <w:t>27 de Julio 2023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  <w:bookmarkStart w:id="0" w:name="_GoBack"/>
            <w:bookmarkEnd w:id="0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80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</w:tbl>
    <w:p w:rsidR="004E29E1" w:rsidRDefault="004E29E1">
      <w:pPr>
        <w:jc w:val="both"/>
      </w:pPr>
      <w:r>
        <w:t xml:space="preserve"> </w:t>
      </w:r>
    </w:p>
    <w:p w:rsidR="004E29E1" w:rsidRDefault="004E29E1">
      <w:pPr>
        <w:jc w:val="both"/>
      </w:pPr>
      <w:r>
        <w:t xml:space="preserve"> </w:t>
      </w:r>
    </w:p>
    <w:p w:rsidR="004E29E1" w:rsidRDefault="004E29E1">
      <w:pPr>
        <w:spacing w:after="0"/>
        <w:jc w:val="both"/>
        <w:sectPr w:rsidR="004E29E1" w:rsidSect="00E706FA">
          <w:pgSz w:w="12240" w:h="15840"/>
          <w:pgMar w:top="1701" w:right="1467" w:bottom="1552" w:left="1701" w:header="720" w:footer="720" w:gutter="0"/>
          <w:cols w:space="720"/>
        </w:sectPr>
      </w:pPr>
      <w:r>
        <w:t xml:space="preserve"> </w:t>
      </w:r>
    </w:p>
    <w:p w:rsidR="009F677A" w:rsidRDefault="009F677A"/>
    <w:sectPr w:rsidR="009F6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D5"/>
    <w:rsid w:val="000E16D5"/>
    <w:rsid w:val="00307393"/>
    <w:rsid w:val="004072ED"/>
    <w:rsid w:val="004E29E1"/>
    <w:rsid w:val="009F085C"/>
    <w:rsid w:val="009F677A"/>
    <w:rsid w:val="00CD4DC3"/>
    <w:rsid w:val="00E706FA"/>
    <w:rsid w:val="00EE4300"/>
    <w:rsid w:val="00F0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B5E3"/>
  <w15:chartTrackingRefBased/>
  <w15:docId w15:val="{AA601489-8D9A-4EAC-AB56-38EDE2C9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E16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Guadalupe Iñiguez Reyes</dc:creator>
  <cp:keywords/>
  <dc:description/>
  <cp:lastModifiedBy>Lenovo</cp:lastModifiedBy>
  <cp:revision>4</cp:revision>
  <dcterms:created xsi:type="dcterms:W3CDTF">2024-05-06T16:50:00Z</dcterms:created>
  <dcterms:modified xsi:type="dcterms:W3CDTF">2024-05-06T20:46:00Z</dcterms:modified>
</cp:coreProperties>
</file>